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776" w:rsidRDefault="00171776" w:rsidP="00171776">
      <w:pPr>
        <w:ind w:left="-426" w:right="-284"/>
        <w:jc w:val="center"/>
        <w:rPr>
          <w:caps/>
          <w:spacing w:val="50"/>
          <w:sz w:val="21"/>
          <w:szCs w:val="21"/>
        </w:rPr>
      </w:pPr>
      <w:r>
        <w:rPr>
          <w:caps/>
          <w:spacing w:val="50"/>
          <w:sz w:val="21"/>
          <w:szCs w:val="21"/>
        </w:rPr>
        <w:t>МИНИСТЕРСТВО НА ЗЕМЕДЕЛИЕТ</w:t>
      </w:r>
      <w:r>
        <w:rPr>
          <w:caps/>
          <w:sz w:val="21"/>
          <w:szCs w:val="21"/>
        </w:rPr>
        <w:t>О</w:t>
      </w:r>
      <w:r>
        <w:rPr>
          <w:caps/>
          <w:spacing w:val="50"/>
          <w:sz w:val="21"/>
          <w:szCs w:val="21"/>
        </w:rPr>
        <w:t>, ХРАНИТЕ и горите – СОФИЯ</w:t>
      </w:r>
    </w:p>
    <w:p w:rsidR="00171776" w:rsidRDefault="00171776" w:rsidP="00171776">
      <w:pPr>
        <w:pBdr>
          <w:bottom w:val="single" w:sz="12" w:space="1" w:color="auto"/>
        </w:pBdr>
        <w:ind w:left="-426" w:right="-284"/>
        <w:jc w:val="center"/>
        <w:rPr>
          <w:spacing w:val="80"/>
          <w:sz w:val="22"/>
          <w:szCs w:val="22"/>
        </w:rPr>
      </w:pPr>
      <w:r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171776" w:rsidRDefault="00171776" w:rsidP="00171776">
      <w:pPr>
        <w:ind w:left="-426" w:right="-284"/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171776" w:rsidRDefault="00171776" w:rsidP="00171776">
      <w:pPr>
        <w:ind w:left="-426" w:right="-284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171776" w:rsidRDefault="00171776" w:rsidP="00171776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Директор: +359 56 842 369</w:t>
      </w:r>
    </w:p>
    <w:p w:rsidR="00171776" w:rsidRDefault="00171776" w:rsidP="00171776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Факс: +359 56 842 577</w:t>
      </w:r>
    </w:p>
    <w:p w:rsidR="00171776" w:rsidRDefault="00171776" w:rsidP="00171776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171776" w:rsidRDefault="00171776" w:rsidP="00171776">
      <w:pPr>
        <w:ind w:left="-426" w:right="-284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i/>
            <w:sz w:val="20"/>
            <w:szCs w:val="20"/>
          </w:rPr>
          <w:t>dgsburgas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uidp-sliven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171776" w:rsidRDefault="00171776" w:rsidP="00171776">
      <w:pPr>
        <w:jc w:val="center"/>
        <w:rPr>
          <w:b/>
          <w:spacing w:val="34"/>
        </w:rPr>
      </w:pPr>
      <w:r>
        <w:rPr>
          <w:b/>
          <w:spacing w:val="34"/>
        </w:rPr>
        <w:t>РЕШЕНИЕ</w:t>
      </w:r>
    </w:p>
    <w:p w:rsidR="00171776" w:rsidRPr="00CD2150" w:rsidRDefault="00CD2150" w:rsidP="00171776">
      <w:pPr>
        <w:jc w:val="center"/>
        <w:rPr>
          <w:b/>
        </w:rPr>
      </w:pPr>
      <w:r w:rsidRPr="00CD2150">
        <w:rPr>
          <w:b/>
        </w:rPr>
        <w:t>№ РД 01-34</w:t>
      </w:r>
    </w:p>
    <w:p w:rsidR="00171776" w:rsidRDefault="00171776" w:rsidP="00171776">
      <w:pPr>
        <w:jc w:val="center"/>
        <w:rPr>
          <w:b/>
        </w:rPr>
      </w:pPr>
      <w:r w:rsidRPr="00CD2150">
        <w:rPr>
          <w:b/>
        </w:rPr>
        <w:t>гр. Бургас, 2</w:t>
      </w:r>
      <w:r w:rsidRPr="00CD2150">
        <w:rPr>
          <w:b/>
          <w:lang w:val="en-US"/>
        </w:rPr>
        <w:t>3</w:t>
      </w:r>
      <w:r w:rsidRPr="00CD2150">
        <w:rPr>
          <w:b/>
        </w:rPr>
        <w:t>.0</w:t>
      </w:r>
      <w:r w:rsidRPr="00CD2150">
        <w:rPr>
          <w:b/>
          <w:lang w:val="en-US"/>
        </w:rPr>
        <w:t>8</w:t>
      </w:r>
      <w:r w:rsidRPr="00CD2150">
        <w:rPr>
          <w:b/>
        </w:rPr>
        <w:t>.2017 год.</w:t>
      </w:r>
    </w:p>
    <w:p w:rsidR="00171776" w:rsidRDefault="00171776" w:rsidP="00171776">
      <w:pPr>
        <w:jc w:val="center"/>
      </w:pPr>
    </w:p>
    <w:p w:rsidR="00171776" w:rsidRDefault="00171776" w:rsidP="00171776">
      <w:pPr>
        <w:keepNext/>
        <w:autoSpaceDE w:val="0"/>
        <w:autoSpaceDN w:val="0"/>
        <w:adjustRightInd w:val="0"/>
        <w:ind w:firstLine="708"/>
        <w:jc w:val="both"/>
      </w:pPr>
      <w:r>
        <w:t xml:space="preserve">На основание чл. 106, ал. 6, чл.108, чл. 109 </w:t>
      </w:r>
      <w:r>
        <w:rPr>
          <w:lang w:val="en-US"/>
        </w:rPr>
        <w:t xml:space="preserve">ЗОП </w:t>
      </w:r>
      <w:r>
        <w:t xml:space="preserve">във връзка с чл. 22, ал. 1, т. 6 от ЗОП и отразени резултати в протоколи и Доклад, предадени ми с цялата документация от комисията назначена с моя Заповед № РД 01-31/16.08.2017 г. за извършване на подбор на кандидатите и участниците, разглеждане и оценка на офертите и провеждане на преговори и диалог за обществена поръчка по  реда на  чл. </w:t>
      </w:r>
      <w:r>
        <w:rPr>
          <w:lang w:val="en-US"/>
        </w:rPr>
        <w:t>73</w:t>
      </w:r>
      <w:r>
        <w:t xml:space="preserve">, ал.1 от </w:t>
      </w:r>
      <w:proofErr w:type="gramStart"/>
      <w:r>
        <w:t>ЗОП  с</w:t>
      </w:r>
      <w:proofErr w:type="gramEnd"/>
      <w:r>
        <w:t xml:space="preserve"> предмет: </w:t>
      </w:r>
      <w:r>
        <w:rPr>
          <w:b/>
        </w:rPr>
        <w:t>Доставка</w:t>
      </w:r>
      <w:r>
        <w:rPr>
          <w:b/>
          <w:lang w:val="en-US"/>
        </w:rPr>
        <w:t>,</w:t>
      </w:r>
      <w:r>
        <w:rPr>
          <w:b/>
        </w:rPr>
        <w:t xml:space="preserve"> на нетна електрическа енергия и избор на координатор на балансираща група за обекти собственост на „ЮГОИЗТОЧНО ДЪРЖАВНО ПРЕДПРИЯТИЕ” ДП - гр. Сливен, които са в Териториалния обхват на ТП „ДЪРЖАВНО ГОРСКО СТОПАНСТВО-БУРГАС“</w:t>
      </w:r>
      <w:r>
        <w:rPr>
          <w:bCs/>
        </w:rPr>
        <w:t>, открита с обявление с №</w:t>
      </w:r>
      <w:r>
        <w:rPr>
          <w:bCs/>
          <w:lang w:val="en-US"/>
        </w:rPr>
        <w:t xml:space="preserve"> </w:t>
      </w:r>
      <w:r>
        <w:rPr>
          <w:bCs/>
        </w:rPr>
        <w:t xml:space="preserve">на импортиран документ </w:t>
      </w:r>
      <w:r>
        <w:rPr>
          <w:bCs/>
          <w:lang w:val="en-US"/>
        </w:rPr>
        <w:t>7</w:t>
      </w:r>
      <w:r>
        <w:rPr>
          <w:bCs/>
        </w:rPr>
        <w:t xml:space="preserve">94978 </w:t>
      </w:r>
      <w:r>
        <w:rPr>
          <w:color w:val="000000"/>
        </w:rPr>
        <w:t>публикувана в регистъра  на агенцията за обществени поръчки и решение с № на импортиран документ – 794976 на 07.07.201</w:t>
      </w:r>
      <w:r>
        <w:rPr>
          <w:color w:val="000000"/>
          <w:lang w:val="en-US"/>
        </w:rPr>
        <w:t>7</w:t>
      </w:r>
      <w:r>
        <w:rPr>
          <w:color w:val="000000"/>
        </w:rPr>
        <w:t xml:space="preserve"> г.</w:t>
      </w:r>
    </w:p>
    <w:p w:rsidR="00171776" w:rsidRDefault="00171776" w:rsidP="00171776">
      <w:pPr>
        <w:tabs>
          <w:tab w:val="left" w:pos="8080"/>
        </w:tabs>
        <w:ind w:firstLine="709"/>
        <w:jc w:val="both"/>
      </w:pPr>
    </w:p>
    <w:p w:rsidR="00171776" w:rsidRDefault="00171776" w:rsidP="00171776">
      <w:pPr>
        <w:jc w:val="center"/>
        <w:rPr>
          <w:b/>
        </w:rPr>
      </w:pPr>
      <w:r>
        <w:rPr>
          <w:b/>
        </w:rPr>
        <w:t>РЕШИХ:</w:t>
      </w:r>
    </w:p>
    <w:p w:rsidR="00171776" w:rsidRDefault="00171776" w:rsidP="00171776">
      <w:pPr>
        <w:jc w:val="center"/>
        <w:rPr>
          <w:b/>
        </w:rPr>
      </w:pPr>
    </w:p>
    <w:p w:rsidR="00171776" w:rsidRDefault="00171776" w:rsidP="00171776">
      <w:pPr>
        <w:ind w:firstLine="708"/>
        <w:jc w:val="both"/>
        <w:rPr>
          <w:b/>
        </w:rPr>
      </w:pPr>
      <w:r>
        <w:rPr>
          <w:b/>
        </w:rPr>
        <w:t>Обявявам класирането на участниците в процедурата, както следва:</w:t>
      </w:r>
    </w:p>
    <w:p w:rsidR="00171776" w:rsidRDefault="00171776" w:rsidP="00171776">
      <w:pPr>
        <w:jc w:val="both"/>
        <w:rPr>
          <w:b/>
        </w:rPr>
      </w:pPr>
      <w:r>
        <w:rPr>
          <w:b/>
        </w:rPr>
        <w:t xml:space="preserve"> </w:t>
      </w:r>
    </w:p>
    <w:p w:rsidR="00171776" w:rsidRPr="00F00931" w:rsidRDefault="00171776" w:rsidP="00171776">
      <w:pPr>
        <w:ind w:firstLine="708"/>
        <w:jc w:val="both"/>
        <w:rPr>
          <w:b/>
          <w:bCs/>
          <w:u w:val="single"/>
          <w:lang w:eastAsia="en-US"/>
        </w:rPr>
      </w:pPr>
      <w:r w:rsidRPr="00EE00D2">
        <w:rPr>
          <w:b/>
          <w:color w:val="000000"/>
        </w:rPr>
        <w:t>Първо място</w:t>
      </w:r>
      <w:r w:rsidRPr="00EE00D2">
        <w:rPr>
          <w:color w:val="000000"/>
        </w:rPr>
        <w:t xml:space="preserve"> </w:t>
      </w:r>
      <w:r>
        <w:t xml:space="preserve">„Мост </w:t>
      </w:r>
      <w:proofErr w:type="spellStart"/>
      <w:r>
        <w:t>Енерджи</w:t>
      </w:r>
      <w:proofErr w:type="spellEnd"/>
      <w:r>
        <w:t>“ АД</w:t>
      </w:r>
      <w:r w:rsidRPr="00EE00D2">
        <w:rPr>
          <w:bCs/>
        </w:rPr>
        <w:t xml:space="preserve">, със седалище и адрес на управление: гр. </w:t>
      </w:r>
      <w:r>
        <w:rPr>
          <w:bCs/>
        </w:rPr>
        <w:t>София</w:t>
      </w:r>
      <w:r w:rsidRPr="00EE00D2">
        <w:rPr>
          <w:bCs/>
        </w:rPr>
        <w:t xml:space="preserve">, </w:t>
      </w:r>
      <w:r>
        <w:rPr>
          <w:bCs/>
        </w:rPr>
        <w:t>б</w:t>
      </w:r>
      <w:r w:rsidRPr="00EE00D2">
        <w:rPr>
          <w:bCs/>
        </w:rPr>
        <w:t>ул. „</w:t>
      </w:r>
      <w:r>
        <w:rPr>
          <w:bCs/>
        </w:rPr>
        <w:t>България</w:t>
      </w:r>
      <w:r w:rsidRPr="00EE00D2">
        <w:rPr>
          <w:bCs/>
        </w:rPr>
        <w:t xml:space="preserve">“ № </w:t>
      </w:r>
      <w:r>
        <w:rPr>
          <w:bCs/>
        </w:rPr>
        <w:t>118</w:t>
      </w:r>
      <w:r w:rsidRPr="00EE00D2">
        <w:rPr>
          <w:bCs/>
        </w:rPr>
        <w:t xml:space="preserve">, представлявано от </w:t>
      </w:r>
      <w:r w:rsidRPr="00EE00D2">
        <w:rPr>
          <w:color w:val="000000"/>
        </w:rPr>
        <w:t xml:space="preserve"> </w:t>
      </w:r>
      <w:proofErr w:type="spellStart"/>
      <w:r w:rsidR="0025180F" w:rsidRPr="0025180F">
        <w:rPr>
          <w:bCs/>
          <w:i/>
          <w:lang w:val="en-US"/>
        </w:rPr>
        <w:t>заличен</w:t>
      </w:r>
      <w:proofErr w:type="spellEnd"/>
      <w:r w:rsidR="0025180F" w:rsidRPr="0025180F">
        <w:rPr>
          <w:bCs/>
          <w:i/>
          <w:lang w:val="en-US"/>
        </w:rPr>
        <w:t xml:space="preserve"> </w:t>
      </w:r>
      <w:proofErr w:type="spellStart"/>
      <w:r w:rsidR="0025180F" w:rsidRPr="0025180F">
        <w:rPr>
          <w:bCs/>
          <w:i/>
          <w:lang w:val="en-US"/>
        </w:rPr>
        <w:t>съгласно</w:t>
      </w:r>
      <w:proofErr w:type="spellEnd"/>
      <w:r w:rsidR="0025180F" w:rsidRPr="0025180F">
        <w:rPr>
          <w:bCs/>
          <w:i/>
          <w:lang w:val="en-US"/>
        </w:rPr>
        <w:t xml:space="preserve"> </w:t>
      </w:r>
      <w:proofErr w:type="spellStart"/>
      <w:r w:rsidR="0025180F" w:rsidRPr="0025180F">
        <w:rPr>
          <w:bCs/>
          <w:i/>
          <w:lang w:val="en-US"/>
        </w:rPr>
        <w:t>чл</w:t>
      </w:r>
      <w:proofErr w:type="spellEnd"/>
      <w:r w:rsidR="0025180F" w:rsidRPr="0025180F">
        <w:rPr>
          <w:bCs/>
          <w:i/>
          <w:lang w:val="en-US"/>
        </w:rPr>
        <w:t xml:space="preserve">. 2 </w:t>
      </w:r>
      <w:proofErr w:type="spellStart"/>
      <w:r w:rsidR="0025180F" w:rsidRPr="0025180F">
        <w:rPr>
          <w:bCs/>
          <w:i/>
          <w:lang w:val="en-US"/>
        </w:rPr>
        <w:t>от</w:t>
      </w:r>
      <w:proofErr w:type="spellEnd"/>
      <w:r w:rsidR="0025180F" w:rsidRPr="0025180F">
        <w:rPr>
          <w:bCs/>
          <w:i/>
          <w:lang w:val="en-US"/>
        </w:rPr>
        <w:t xml:space="preserve"> ЗЗЛД</w:t>
      </w:r>
      <w:r w:rsidRPr="00EE00D2">
        <w:rPr>
          <w:bCs/>
        </w:rPr>
        <w:t>,</w:t>
      </w:r>
      <w:r w:rsidRPr="00EE00D2">
        <w:rPr>
          <w:bCs/>
          <w:i/>
        </w:rPr>
        <w:t xml:space="preserve"> </w:t>
      </w:r>
      <w:r w:rsidRPr="00EE00D2">
        <w:rPr>
          <w:bCs/>
        </w:rPr>
        <w:t xml:space="preserve"> </w:t>
      </w:r>
      <w:r w:rsidRPr="00EE00D2">
        <w:rPr>
          <w:color w:val="000000"/>
        </w:rPr>
        <w:t xml:space="preserve">в качеството </w:t>
      </w:r>
      <w:r>
        <w:rPr>
          <w:color w:val="000000"/>
        </w:rPr>
        <w:t>ѝ</w:t>
      </w:r>
      <w:r w:rsidRPr="00EE00D2">
        <w:rPr>
          <w:color w:val="000000"/>
        </w:rPr>
        <w:t xml:space="preserve"> на </w:t>
      </w:r>
      <w:r>
        <w:rPr>
          <w:color w:val="000000"/>
        </w:rPr>
        <w:t>изпълнителен директор</w:t>
      </w:r>
      <w:r w:rsidRPr="00EE00D2">
        <w:rPr>
          <w:color w:val="000000"/>
        </w:rPr>
        <w:t xml:space="preserve"> </w:t>
      </w:r>
      <w:r w:rsidRPr="00EE00D2">
        <w:t xml:space="preserve">-  </w:t>
      </w:r>
      <w:r>
        <w:rPr>
          <w:b/>
          <w:u w:val="single"/>
        </w:rPr>
        <w:t>П</w:t>
      </w:r>
      <w:r w:rsidRPr="00EE00D2">
        <w:rPr>
          <w:b/>
          <w:u w:val="single"/>
        </w:rPr>
        <w:t xml:space="preserve">редлагана цена за изпълнение на поръчката -  </w:t>
      </w:r>
      <w:r>
        <w:rPr>
          <w:b/>
          <w:u w:val="single"/>
          <w:lang w:val="en-US"/>
        </w:rPr>
        <w:t>90</w:t>
      </w:r>
      <w:r w:rsidRPr="00EE00D2">
        <w:rPr>
          <w:b/>
          <w:u w:val="single"/>
        </w:rPr>
        <w:t>,00 /</w:t>
      </w:r>
      <w:proofErr w:type="spellStart"/>
      <w:r>
        <w:rPr>
          <w:b/>
          <w:u w:val="single"/>
          <w:lang w:val="en-US"/>
        </w:rPr>
        <w:t>деветдесет</w:t>
      </w:r>
      <w:proofErr w:type="spellEnd"/>
      <w:r w:rsidRPr="00EE00D2">
        <w:rPr>
          <w:b/>
          <w:u w:val="single"/>
        </w:rPr>
        <w:t>/ л</w:t>
      </w:r>
      <w:r>
        <w:rPr>
          <w:b/>
          <w:u w:val="single"/>
        </w:rPr>
        <w:t>е</w:t>
      </w:r>
      <w:r w:rsidRPr="00EE00D2">
        <w:rPr>
          <w:b/>
          <w:u w:val="single"/>
        </w:rPr>
        <w:t>в</w:t>
      </w:r>
      <w:r>
        <w:rPr>
          <w:b/>
          <w:u w:val="single"/>
        </w:rPr>
        <w:t>а</w:t>
      </w:r>
      <w:r w:rsidRPr="00EE00D2">
        <w:rPr>
          <w:b/>
          <w:u w:val="single"/>
        </w:rPr>
        <w:t xml:space="preserve"> без ДДС</w:t>
      </w:r>
      <w:r>
        <w:rPr>
          <w:b/>
          <w:u w:val="single"/>
        </w:rPr>
        <w:t xml:space="preserve"> за 1 М</w:t>
      </w:r>
      <w:proofErr w:type="spellStart"/>
      <w:r>
        <w:rPr>
          <w:b/>
          <w:u w:val="single"/>
          <w:lang w:val="en-US"/>
        </w:rPr>
        <w:t>Wh</w:t>
      </w:r>
      <w:proofErr w:type="spellEnd"/>
      <w:r>
        <w:rPr>
          <w:b/>
          <w:u w:val="single"/>
        </w:rPr>
        <w:t>,</w:t>
      </w:r>
      <w:r w:rsidRPr="00EE00D2">
        <w:rPr>
          <w:b/>
          <w:u w:val="single"/>
        </w:rPr>
        <w:t xml:space="preserve"> </w:t>
      </w:r>
      <w:r w:rsidRPr="00EE00D2">
        <w:rPr>
          <w:b/>
          <w:bCs/>
          <w:u w:val="single"/>
          <w:lang w:eastAsia="en-US"/>
        </w:rPr>
        <w:t xml:space="preserve">за целия период на договора – </w:t>
      </w:r>
      <w:r w:rsidRPr="00EE00D2">
        <w:rPr>
          <w:b/>
          <w:u w:val="single"/>
        </w:rPr>
        <w:t>една година.</w:t>
      </w:r>
    </w:p>
    <w:p w:rsidR="00171776" w:rsidRDefault="00171776" w:rsidP="00171776">
      <w:pPr>
        <w:ind w:left="420" w:firstLine="288"/>
        <w:jc w:val="both"/>
        <w:rPr>
          <w:b/>
          <w:bCs/>
          <w:u w:val="single"/>
          <w:lang w:eastAsia="en-US"/>
        </w:rPr>
      </w:pPr>
      <w:r>
        <w:rPr>
          <w:b/>
          <w:bCs/>
          <w:u w:val="single"/>
          <w:lang w:eastAsia="en-US"/>
        </w:rPr>
        <w:t xml:space="preserve">Предлагани минути за отчет на измервателното </w:t>
      </w:r>
      <w:proofErr w:type="spellStart"/>
      <w:r>
        <w:rPr>
          <w:b/>
          <w:bCs/>
          <w:u w:val="single"/>
          <w:lang w:eastAsia="en-US"/>
        </w:rPr>
        <w:t>усторйство</w:t>
      </w:r>
      <w:proofErr w:type="spellEnd"/>
      <w:r>
        <w:rPr>
          <w:b/>
          <w:bCs/>
          <w:u w:val="single"/>
          <w:lang w:eastAsia="en-US"/>
        </w:rPr>
        <w:t xml:space="preserve"> – 1 минута.</w:t>
      </w:r>
    </w:p>
    <w:p w:rsidR="00171776" w:rsidRDefault="00171776" w:rsidP="00171776">
      <w:pPr>
        <w:ind w:left="60"/>
        <w:jc w:val="both"/>
        <w:rPr>
          <w:b/>
          <w:bCs/>
          <w:sz w:val="28"/>
          <w:szCs w:val="28"/>
          <w:u w:val="single"/>
          <w:lang w:eastAsia="en-US"/>
        </w:rPr>
      </w:pPr>
    </w:p>
    <w:p w:rsidR="00171776" w:rsidRPr="0052799A" w:rsidRDefault="00171776" w:rsidP="00171776">
      <w:pPr>
        <w:jc w:val="both"/>
        <w:rPr>
          <w:bCs/>
          <w:lang w:eastAsia="en-US"/>
        </w:rPr>
      </w:pPr>
      <w:r>
        <w:rPr>
          <w:bCs/>
          <w:lang w:eastAsia="en-US"/>
        </w:rPr>
        <w:tab/>
      </w:r>
      <w:r w:rsidRPr="0052799A">
        <w:rPr>
          <w:b/>
          <w:bCs/>
          <w:lang w:eastAsia="en-US"/>
        </w:rPr>
        <w:t>Второ място</w:t>
      </w:r>
      <w:r>
        <w:rPr>
          <w:b/>
          <w:bCs/>
          <w:lang w:eastAsia="en-US"/>
        </w:rPr>
        <w:t xml:space="preserve"> </w:t>
      </w:r>
      <w:r>
        <w:rPr>
          <w:b/>
          <w:color w:val="000000"/>
        </w:rPr>
        <w:t>няма класиран кандидат</w:t>
      </w:r>
    </w:p>
    <w:p w:rsidR="00171776" w:rsidRPr="00937A23" w:rsidRDefault="00171776" w:rsidP="00171776">
      <w:pPr>
        <w:jc w:val="both"/>
        <w:rPr>
          <w:bCs/>
          <w:lang w:eastAsia="en-US"/>
        </w:rPr>
      </w:pPr>
    </w:p>
    <w:p w:rsidR="00171776" w:rsidRDefault="00171776" w:rsidP="00171776">
      <w:pPr>
        <w:jc w:val="both"/>
        <w:rPr>
          <w:bCs/>
          <w:lang w:eastAsia="en-US"/>
        </w:rPr>
      </w:pPr>
    </w:p>
    <w:p w:rsidR="00171776" w:rsidRDefault="00171776" w:rsidP="00171776">
      <w:pPr>
        <w:jc w:val="center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ОПРЕДЕЛЯМ:</w:t>
      </w:r>
    </w:p>
    <w:p w:rsidR="00171776" w:rsidRDefault="00171776" w:rsidP="00171776">
      <w:pPr>
        <w:jc w:val="center"/>
        <w:rPr>
          <w:rFonts w:ascii="Times New Roman CYR" w:hAnsi="Times New Roman CYR" w:cs="Times New Roman CYR"/>
          <w:b/>
        </w:rPr>
      </w:pPr>
    </w:p>
    <w:p w:rsidR="00171776" w:rsidRPr="001A52E4" w:rsidRDefault="00171776" w:rsidP="001A52E4">
      <w:pPr>
        <w:ind w:firstLine="708"/>
        <w:jc w:val="both"/>
      </w:pPr>
      <w:r>
        <w:rPr>
          <w:rFonts w:ascii="Times New Roman CYR" w:hAnsi="Times New Roman CYR" w:cs="Times New Roman CYR"/>
          <w:b/>
        </w:rPr>
        <w:t xml:space="preserve">За изпълнител на обществена поръчка с предмет: </w:t>
      </w:r>
      <w:r>
        <w:rPr>
          <w:b/>
        </w:rPr>
        <w:t>Доставка</w:t>
      </w:r>
      <w:r>
        <w:rPr>
          <w:b/>
          <w:lang w:val="en-US"/>
        </w:rPr>
        <w:t>,</w:t>
      </w:r>
      <w:r>
        <w:rPr>
          <w:b/>
        </w:rPr>
        <w:t xml:space="preserve"> на нетна електрическа енергия и избор на координатор на балансираща група за обекти собственост на „ЮГОИЗТОЧНО ДЪРЖАВНО ПРЕДПРИЯТИЕ” ДП - гр. Сливен, които са в Териториалния обхват на ТП „ДЪРЖАВНО ГОРСКО СТОПАНСТВО-БУРГАС“</w:t>
      </w:r>
      <w:r>
        <w:rPr>
          <w:bCs/>
        </w:rPr>
        <w:t>, открита с обявление с №</w:t>
      </w:r>
      <w:r>
        <w:rPr>
          <w:bCs/>
          <w:lang w:val="en-US"/>
        </w:rPr>
        <w:t xml:space="preserve"> </w:t>
      </w:r>
      <w:r>
        <w:rPr>
          <w:bCs/>
        </w:rPr>
        <w:t xml:space="preserve">на импортиран документ </w:t>
      </w:r>
      <w:r>
        <w:rPr>
          <w:bCs/>
          <w:lang w:val="en-US"/>
        </w:rPr>
        <w:t>7</w:t>
      </w:r>
      <w:r>
        <w:rPr>
          <w:bCs/>
        </w:rPr>
        <w:t xml:space="preserve">94978 </w:t>
      </w:r>
      <w:r>
        <w:rPr>
          <w:color w:val="000000"/>
        </w:rPr>
        <w:t>публикувана в регистъра  на агенцията за обществени поръчки и решение с № на импортиран документ – 794976 на 07.07.201</w:t>
      </w:r>
      <w:r>
        <w:rPr>
          <w:color w:val="000000"/>
          <w:lang w:val="en-US"/>
        </w:rPr>
        <w:t>7</w:t>
      </w:r>
      <w:r>
        <w:rPr>
          <w:color w:val="000000"/>
        </w:rPr>
        <w:t xml:space="preserve"> г.</w:t>
      </w:r>
      <w:r>
        <w:t xml:space="preserve"> </w:t>
      </w:r>
      <w:r>
        <w:rPr>
          <w:b/>
        </w:rPr>
        <w:t xml:space="preserve">- </w:t>
      </w:r>
      <w:r>
        <w:t xml:space="preserve">„Мост </w:t>
      </w:r>
      <w:proofErr w:type="spellStart"/>
      <w:r>
        <w:t>Енерджи</w:t>
      </w:r>
      <w:proofErr w:type="spellEnd"/>
      <w:r>
        <w:t>“ АД</w:t>
      </w:r>
      <w:r w:rsidRPr="00EE00D2">
        <w:rPr>
          <w:bCs/>
        </w:rPr>
        <w:t xml:space="preserve">, със седалище и адрес на управление: гр. </w:t>
      </w:r>
      <w:r>
        <w:rPr>
          <w:bCs/>
        </w:rPr>
        <w:t>София</w:t>
      </w:r>
      <w:r w:rsidRPr="00EE00D2">
        <w:rPr>
          <w:bCs/>
        </w:rPr>
        <w:t xml:space="preserve">, </w:t>
      </w:r>
      <w:r>
        <w:rPr>
          <w:bCs/>
        </w:rPr>
        <w:t>б</w:t>
      </w:r>
      <w:r w:rsidRPr="00EE00D2">
        <w:rPr>
          <w:bCs/>
        </w:rPr>
        <w:t>ул. „</w:t>
      </w:r>
      <w:r>
        <w:rPr>
          <w:bCs/>
        </w:rPr>
        <w:t>България</w:t>
      </w:r>
      <w:r w:rsidRPr="00EE00D2">
        <w:rPr>
          <w:bCs/>
        </w:rPr>
        <w:t xml:space="preserve">“ № </w:t>
      </w:r>
      <w:r>
        <w:rPr>
          <w:bCs/>
        </w:rPr>
        <w:t>118</w:t>
      </w:r>
      <w:r w:rsidRPr="00EE00D2">
        <w:rPr>
          <w:bCs/>
        </w:rPr>
        <w:t xml:space="preserve">, представлявано от </w:t>
      </w:r>
      <w:r w:rsidRPr="00EE00D2">
        <w:rPr>
          <w:color w:val="000000"/>
        </w:rPr>
        <w:t xml:space="preserve"> </w:t>
      </w:r>
      <w:proofErr w:type="spellStart"/>
      <w:r w:rsidR="0025180F" w:rsidRPr="0025180F">
        <w:rPr>
          <w:bCs/>
          <w:i/>
          <w:lang w:val="en-US"/>
        </w:rPr>
        <w:t>заличен</w:t>
      </w:r>
      <w:proofErr w:type="spellEnd"/>
      <w:r w:rsidR="0025180F" w:rsidRPr="0025180F">
        <w:rPr>
          <w:bCs/>
          <w:i/>
          <w:lang w:val="en-US"/>
        </w:rPr>
        <w:t xml:space="preserve"> </w:t>
      </w:r>
      <w:proofErr w:type="spellStart"/>
      <w:r w:rsidR="0025180F" w:rsidRPr="0025180F">
        <w:rPr>
          <w:bCs/>
          <w:i/>
          <w:lang w:val="en-US"/>
        </w:rPr>
        <w:t>съгласно</w:t>
      </w:r>
      <w:proofErr w:type="spellEnd"/>
      <w:r w:rsidR="0025180F" w:rsidRPr="0025180F">
        <w:rPr>
          <w:bCs/>
          <w:i/>
          <w:lang w:val="en-US"/>
        </w:rPr>
        <w:t xml:space="preserve"> </w:t>
      </w:r>
      <w:proofErr w:type="spellStart"/>
      <w:r w:rsidR="0025180F" w:rsidRPr="0025180F">
        <w:rPr>
          <w:bCs/>
          <w:i/>
          <w:lang w:val="en-US"/>
        </w:rPr>
        <w:t>чл</w:t>
      </w:r>
      <w:proofErr w:type="spellEnd"/>
      <w:r w:rsidR="0025180F" w:rsidRPr="0025180F">
        <w:rPr>
          <w:bCs/>
          <w:i/>
          <w:lang w:val="en-US"/>
        </w:rPr>
        <w:t xml:space="preserve">. 2 </w:t>
      </w:r>
      <w:proofErr w:type="spellStart"/>
      <w:r w:rsidR="0025180F" w:rsidRPr="0025180F">
        <w:rPr>
          <w:bCs/>
          <w:i/>
          <w:lang w:val="en-US"/>
        </w:rPr>
        <w:t>от</w:t>
      </w:r>
      <w:proofErr w:type="spellEnd"/>
      <w:r w:rsidR="0025180F" w:rsidRPr="0025180F">
        <w:rPr>
          <w:bCs/>
          <w:i/>
          <w:lang w:val="en-US"/>
        </w:rPr>
        <w:t xml:space="preserve"> ЗЗЛД</w:t>
      </w:r>
      <w:r w:rsidRPr="00EE00D2">
        <w:rPr>
          <w:bCs/>
        </w:rPr>
        <w:t>,</w:t>
      </w:r>
      <w:r w:rsidRPr="00EE00D2">
        <w:rPr>
          <w:bCs/>
          <w:i/>
        </w:rPr>
        <w:t xml:space="preserve"> </w:t>
      </w:r>
      <w:r w:rsidRPr="00EE00D2">
        <w:rPr>
          <w:bCs/>
        </w:rPr>
        <w:t xml:space="preserve"> </w:t>
      </w:r>
      <w:r w:rsidRPr="00EE00D2">
        <w:rPr>
          <w:color w:val="000000"/>
        </w:rPr>
        <w:t xml:space="preserve">в качеството </w:t>
      </w:r>
      <w:r>
        <w:rPr>
          <w:color w:val="000000"/>
        </w:rPr>
        <w:t>ѝ</w:t>
      </w:r>
      <w:r w:rsidRPr="00EE00D2">
        <w:rPr>
          <w:color w:val="000000"/>
        </w:rPr>
        <w:t xml:space="preserve"> на </w:t>
      </w:r>
      <w:r>
        <w:rPr>
          <w:color w:val="000000"/>
        </w:rPr>
        <w:t>изпълнителен директор</w:t>
      </w:r>
      <w:r w:rsidRPr="00EE00D2">
        <w:rPr>
          <w:color w:val="000000"/>
        </w:rPr>
        <w:t xml:space="preserve"> </w:t>
      </w:r>
      <w:r w:rsidR="001A52E4">
        <w:t xml:space="preserve">- </w:t>
      </w:r>
      <w:r>
        <w:rPr>
          <w:b/>
          <w:u w:val="single"/>
        </w:rPr>
        <w:t>П</w:t>
      </w:r>
      <w:r w:rsidRPr="00EE00D2">
        <w:rPr>
          <w:b/>
          <w:u w:val="single"/>
        </w:rPr>
        <w:t xml:space="preserve">редлагана цена за изпълнение на поръчката -  </w:t>
      </w:r>
      <w:r>
        <w:rPr>
          <w:b/>
          <w:u w:val="single"/>
          <w:lang w:val="en-US"/>
        </w:rPr>
        <w:t>90</w:t>
      </w:r>
      <w:r w:rsidRPr="00EE00D2">
        <w:rPr>
          <w:b/>
          <w:u w:val="single"/>
        </w:rPr>
        <w:t>,00 /</w:t>
      </w:r>
      <w:proofErr w:type="spellStart"/>
      <w:r>
        <w:rPr>
          <w:b/>
          <w:u w:val="single"/>
          <w:lang w:val="en-US"/>
        </w:rPr>
        <w:t>деветдесет</w:t>
      </w:r>
      <w:proofErr w:type="spellEnd"/>
      <w:r w:rsidRPr="00EE00D2">
        <w:rPr>
          <w:b/>
          <w:u w:val="single"/>
        </w:rPr>
        <w:t>/ л</w:t>
      </w:r>
      <w:r>
        <w:rPr>
          <w:b/>
          <w:u w:val="single"/>
        </w:rPr>
        <w:t>е</w:t>
      </w:r>
      <w:r w:rsidRPr="00EE00D2">
        <w:rPr>
          <w:b/>
          <w:u w:val="single"/>
        </w:rPr>
        <w:t>в</w:t>
      </w:r>
      <w:r>
        <w:rPr>
          <w:b/>
          <w:u w:val="single"/>
        </w:rPr>
        <w:t>а</w:t>
      </w:r>
      <w:r w:rsidRPr="00EE00D2">
        <w:rPr>
          <w:b/>
          <w:u w:val="single"/>
        </w:rPr>
        <w:t xml:space="preserve"> без ДДС</w:t>
      </w:r>
      <w:r>
        <w:rPr>
          <w:b/>
          <w:u w:val="single"/>
        </w:rPr>
        <w:t xml:space="preserve"> за 1 М</w:t>
      </w:r>
      <w:proofErr w:type="spellStart"/>
      <w:r>
        <w:rPr>
          <w:b/>
          <w:u w:val="single"/>
          <w:lang w:val="en-US"/>
        </w:rPr>
        <w:t>Wh</w:t>
      </w:r>
      <w:proofErr w:type="spellEnd"/>
      <w:r>
        <w:rPr>
          <w:b/>
          <w:u w:val="single"/>
        </w:rPr>
        <w:t>,</w:t>
      </w:r>
      <w:r w:rsidRPr="00EE00D2">
        <w:rPr>
          <w:b/>
          <w:u w:val="single"/>
        </w:rPr>
        <w:t xml:space="preserve"> </w:t>
      </w:r>
      <w:r w:rsidRPr="00EE00D2">
        <w:rPr>
          <w:b/>
          <w:bCs/>
          <w:u w:val="single"/>
          <w:lang w:eastAsia="en-US"/>
        </w:rPr>
        <w:t xml:space="preserve">за целия период на договора – </w:t>
      </w:r>
      <w:r w:rsidRPr="00EE00D2">
        <w:rPr>
          <w:b/>
          <w:u w:val="single"/>
        </w:rPr>
        <w:t>една година.</w:t>
      </w:r>
    </w:p>
    <w:p w:rsidR="00171776" w:rsidRDefault="00171776" w:rsidP="00171776">
      <w:pPr>
        <w:ind w:left="420" w:firstLine="288"/>
        <w:jc w:val="both"/>
        <w:rPr>
          <w:b/>
          <w:bCs/>
          <w:u w:val="single"/>
          <w:lang w:eastAsia="en-US"/>
        </w:rPr>
      </w:pPr>
      <w:r>
        <w:rPr>
          <w:b/>
          <w:bCs/>
          <w:u w:val="single"/>
          <w:lang w:eastAsia="en-US"/>
        </w:rPr>
        <w:t xml:space="preserve">Предлагани минути за отчет на измервателното </w:t>
      </w:r>
      <w:proofErr w:type="spellStart"/>
      <w:r>
        <w:rPr>
          <w:b/>
          <w:bCs/>
          <w:u w:val="single"/>
          <w:lang w:eastAsia="en-US"/>
        </w:rPr>
        <w:t>усторйство</w:t>
      </w:r>
      <w:proofErr w:type="spellEnd"/>
      <w:r>
        <w:rPr>
          <w:b/>
          <w:bCs/>
          <w:u w:val="single"/>
          <w:lang w:eastAsia="en-US"/>
        </w:rPr>
        <w:t xml:space="preserve"> – 1 минута.</w:t>
      </w:r>
    </w:p>
    <w:p w:rsidR="00171776" w:rsidRDefault="00171776" w:rsidP="00171776">
      <w:pPr>
        <w:keepNext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/>
        </w:rPr>
      </w:pPr>
    </w:p>
    <w:p w:rsidR="00171776" w:rsidRDefault="00171776" w:rsidP="00171776">
      <w:pPr>
        <w:jc w:val="both"/>
        <w:rPr>
          <w:rFonts w:ascii="Times New Roman CYR" w:hAnsi="Times New Roman CYR" w:cs="Times New Roman CYR"/>
          <w:b/>
          <w:lang w:val="en-US"/>
        </w:rPr>
      </w:pPr>
      <w:r>
        <w:rPr>
          <w:rFonts w:ascii="Times New Roman CYR" w:hAnsi="Times New Roman CYR" w:cs="Times New Roman CYR"/>
          <w:b/>
        </w:rPr>
        <w:t>Орган, който отговаря за процедурите по обжалване:</w:t>
      </w:r>
    </w:p>
    <w:p w:rsidR="00171776" w:rsidRDefault="00171776" w:rsidP="00171776">
      <w:pPr>
        <w:jc w:val="both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 xml:space="preserve"> Комисията за защита на конкуренцията.</w:t>
      </w:r>
    </w:p>
    <w:p w:rsidR="00171776" w:rsidRDefault="00171776" w:rsidP="00171776">
      <w:pPr>
        <w:jc w:val="both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Адрес: гр. София 1000, бул. Витоша 0 18</w:t>
      </w:r>
    </w:p>
    <w:p w:rsidR="00171776" w:rsidRDefault="00171776" w:rsidP="00171776">
      <w:pPr>
        <w:jc w:val="both"/>
        <w:rPr>
          <w:rFonts w:ascii="Times New Roman CYR" w:hAnsi="Times New Roman CYR" w:cs="Times New Roman CYR"/>
          <w:b/>
          <w:lang w:val="en-US"/>
        </w:rPr>
      </w:pPr>
      <w:r>
        <w:rPr>
          <w:rFonts w:ascii="Times New Roman CYR" w:hAnsi="Times New Roman CYR" w:cs="Times New Roman CYR"/>
          <w:b/>
        </w:rPr>
        <w:t xml:space="preserve">Електронна поща: </w:t>
      </w:r>
      <w:hyperlink r:id="rId6" w:history="1">
        <w:r>
          <w:rPr>
            <w:rStyle w:val="a3"/>
            <w:rFonts w:ascii="Times New Roman CYR" w:hAnsi="Times New Roman CYR" w:cs="Times New Roman CYR"/>
            <w:b/>
            <w:lang w:val="en-US"/>
          </w:rPr>
          <w:t>cpcadmin@cpc.bg</w:t>
        </w:r>
      </w:hyperlink>
    </w:p>
    <w:p w:rsidR="00171776" w:rsidRDefault="00171776" w:rsidP="00171776">
      <w:pPr>
        <w:jc w:val="both"/>
        <w:rPr>
          <w:rFonts w:ascii="Times New Roman CYR" w:hAnsi="Times New Roman CYR" w:cs="Times New Roman CYR"/>
          <w:b/>
          <w:lang w:val="en-US"/>
        </w:rPr>
      </w:pPr>
      <w:r>
        <w:rPr>
          <w:rFonts w:ascii="Times New Roman CYR" w:hAnsi="Times New Roman CYR" w:cs="Times New Roman CYR"/>
          <w:b/>
        </w:rPr>
        <w:t>Интернет сайт:</w:t>
      </w:r>
      <w:r>
        <w:rPr>
          <w:rFonts w:ascii="Times New Roman CYR" w:hAnsi="Times New Roman CYR" w:cs="Times New Roman CYR"/>
          <w:b/>
          <w:lang w:val="en-US"/>
        </w:rPr>
        <w:t>www.cpc.bg</w:t>
      </w:r>
    </w:p>
    <w:p w:rsidR="00171776" w:rsidRDefault="00171776" w:rsidP="00171776">
      <w:pPr>
        <w:jc w:val="both"/>
        <w:rPr>
          <w:rFonts w:ascii="Times New Roman CYR" w:hAnsi="Times New Roman CYR" w:cs="Times New Roman CYR"/>
          <w:b/>
          <w:lang w:val="en-US"/>
        </w:rPr>
      </w:pPr>
    </w:p>
    <w:p w:rsidR="00171776" w:rsidRDefault="00171776" w:rsidP="00171776">
      <w:pPr>
        <w:ind w:firstLine="708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Срок за подаване на жалби, съгласно чл. 197, ал. 1, т.7 от ЗОП – десетдневен от получаването на решението пред комисията за защита на конкуренцията с копие до Възложителя.</w:t>
      </w:r>
    </w:p>
    <w:p w:rsidR="00171776" w:rsidRDefault="00171776" w:rsidP="00171776">
      <w:pPr>
        <w:ind w:firstLine="708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На основание чл. 43 от ЗОП настоящото Решение да се изпрати в тридневен срок до всички участници в процедурата.</w:t>
      </w:r>
    </w:p>
    <w:p w:rsidR="00171776" w:rsidRDefault="00171776" w:rsidP="00171776">
      <w:pPr>
        <w:jc w:val="both"/>
      </w:pPr>
    </w:p>
    <w:p w:rsidR="0025180F" w:rsidRDefault="0025180F" w:rsidP="00171776">
      <w:pPr>
        <w:jc w:val="both"/>
      </w:pPr>
    </w:p>
    <w:p w:rsidR="0025180F" w:rsidRDefault="0025180F" w:rsidP="00171776">
      <w:pPr>
        <w:jc w:val="both"/>
      </w:pPr>
    </w:p>
    <w:p w:rsidR="00171776" w:rsidRDefault="0025180F" w:rsidP="00171776">
      <w:pPr>
        <w:jc w:val="both"/>
      </w:pPr>
      <w:proofErr w:type="spellStart"/>
      <w:proofErr w:type="gramStart"/>
      <w:r w:rsidRPr="0025180F">
        <w:rPr>
          <w:bCs/>
          <w:i/>
          <w:lang w:val="en-US"/>
        </w:rPr>
        <w:t>заличен</w:t>
      </w:r>
      <w:proofErr w:type="spellEnd"/>
      <w:proofErr w:type="gramEnd"/>
      <w:r w:rsidRPr="0025180F">
        <w:rPr>
          <w:bCs/>
          <w:i/>
          <w:lang w:val="en-US"/>
        </w:rPr>
        <w:t xml:space="preserve"> </w:t>
      </w:r>
      <w:proofErr w:type="spellStart"/>
      <w:r w:rsidRPr="0025180F">
        <w:rPr>
          <w:bCs/>
          <w:i/>
          <w:lang w:val="en-US"/>
        </w:rPr>
        <w:t>съгласно</w:t>
      </w:r>
      <w:proofErr w:type="spellEnd"/>
      <w:r w:rsidRPr="0025180F">
        <w:rPr>
          <w:bCs/>
          <w:i/>
          <w:lang w:val="en-US"/>
        </w:rPr>
        <w:t xml:space="preserve"> </w:t>
      </w:r>
      <w:proofErr w:type="spellStart"/>
      <w:r w:rsidRPr="0025180F">
        <w:rPr>
          <w:bCs/>
          <w:i/>
          <w:lang w:val="en-US"/>
        </w:rPr>
        <w:t>чл</w:t>
      </w:r>
      <w:proofErr w:type="spellEnd"/>
      <w:r w:rsidRPr="0025180F">
        <w:rPr>
          <w:bCs/>
          <w:i/>
          <w:lang w:val="en-US"/>
        </w:rPr>
        <w:t xml:space="preserve">. 2 </w:t>
      </w:r>
      <w:proofErr w:type="spellStart"/>
      <w:r w:rsidRPr="0025180F">
        <w:rPr>
          <w:bCs/>
          <w:i/>
          <w:lang w:val="en-US"/>
        </w:rPr>
        <w:t>от</w:t>
      </w:r>
      <w:proofErr w:type="spellEnd"/>
      <w:r w:rsidRPr="0025180F">
        <w:rPr>
          <w:bCs/>
          <w:i/>
          <w:lang w:val="en-US"/>
        </w:rPr>
        <w:t xml:space="preserve"> ЗЗЛД</w:t>
      </w:r>
    </w:p>
    <w:p w:rsidR="0025180F" w:rsidRDefault="0025180F" w:rsidP="00171776">
      <w:pPr>
        <w:jc w:val="both"/>
        <w:rPr>
          <w:b/>
          <w:i/>
        </w:rPr>
      </w:pPr>
      <w:proofErr w:type="spellStart"/>
      <w:proofErr w:type="gramStart"/>
      <w:r w:rsidRPr="0025180F">
        <w:rPr>
          <w:bCs/>
          <w:i/>
          <w:lang w:val="en-US"/>
        </w:rPr>
        <w:t>заличен</w:t>
      </w:r>
      <w:proofErr w:type="spellEnd"/>
      <w:proofErr w:type="gramEnd"/>
      <w:r w:rsidRPr="0025180F">
        <w:rPr>
          <w:bCs/>
          <w:i/>
          <w:lang w:val="en-US"/>
        </w:rPr>
        <w:t xml:space="preserve"> </w:t>
      </w:r>
      <w:proofErr w:type="spellStart"/>
      <w:r w:rsidRPr="0025180F">
        <w:rPr>
          <w:bCs/>
          <w:i/>
          <w:lang w:val="en-US"/>
        </w:rPr>
        <w:t>съгласно</w:t>
      </w:r>
      <w:proofErr w:type="spellEnd"/>
      <w:r w:rsidRPr="0025180F">
        <w:rPr>
          <w:bCs/>
          <w:i/>
          <w:lang w:val="en-US"/>
        </w:rPr>
        <w:t xml:space="preserve"> </w:t>
      </w:r>
      <w:proofErr w:type="spellStart"/>
      <w:r w:rsidRPr="0025180F">
        <w:rPr>
          <w:bCs/>
          <w:i/>
          <w:lang w:val="en-US"/>
        </w:rPr>
        <w:t>чл</w:t>
      </w:r>
      <w:proofErr w:type="spellEnd"/>
      <w:r w:rsidRPr="0025180F">
        <w:rPr>
          <w:bCs/>
          <w:i/>
          <w:lang w:val="en-US"/>
        </w:rPr>
        <w:t xml:space="preserve">. 2 </w:t>
      </w:r>
      <w:proofErr w:type="spellStart"/>
      <w:r w:rsidRPr="0025180F">
        <w:rPr>
          <w:bCs/>
          <w:i/>
          <w:lang w:val="en-US"/>
        </w:rPr>
        <w:t>от</w:t>
      </w:r>
      <w:proofErr w:type="spellEnd"/>
      <w:r w:rsidRPr="0025180F">
        <w:rPr>
          <w:bCs/>
          <w:i/>
          <w:lang w:val="en-US"/>
        </w:rPr>
        <w:t xml:space="preserve"> ЗЗЛД</w:t>
      </w:r>
      <w:r>
        <w:rPr>
          <w:b/>
          <w:i/>
        </w:rPr>
        <w:t xml:space="preserve"> </w:t>
      </w:r>
    </w:p>
    <w:p w:rsidR="00171776" w:rsidRDefault="00171776" w:rsidP="00171776">
      <w:pPr>
        <w:jc w:val="both"/>
        <w:rPr>
          <w:b/>
          <w:i/>
        </w:rPr>
      </w:pPr>
      <w:r>
        <w:rPr>
          <w:b/>
          <w:i/>
        </w:rPr>
        <w:t>Директор ТП „ДГС – Бургас</w:t>
      </w:r>
    </w:p>
    <w:p w:rsidR="00171776" w:rsidRDefault="00171776" w:rsidP="00171776"/>
    <w:p w:rsidR="00171776" w:rsidRDefault="00171776" w:rsidP="00171776"/>
    <w:p w:rsidR="007C2C11" w:rsidRDefault="007C2C11"/>
    <w:sectPr w:rsidR="007C2C11" w:rsidSect="00171776">
      <w:pgSz w:w="11906" w:h="16838"/>
      <w:pgMar w:top="1134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71776"/>
    <w:rsid w:val="00093AE5"/>
    <w:rsid w:val="00144943"/>
    <w:rsid w:val="00171776"/>
    <w:rsid w:val="001A52E4"/>
    <w:rsid w:val="0025180F"/>
    <w:rsid w:val="007322B4"/>
    <w:rsid w:val="00741C7F"/>
    <w:rsid w:val="0078596A"/>
    <w:rsid w:val="00790489"/>
    <w:rsid w:val="007C2C11"/>
    <w:rsid w:val="007C7B78"/>
    <w:rsid w:val="008012AF"/>
    <w:rsid w:val="00832906"/>
    <w:rsid w:val="00AA3F19"/>
    <w:rsid w:val="00C30087"/>
    <w:rsid w:val="00CD2150"/>
    <w:rsid w:val="00D92F9B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7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717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pcadmin@cpc.bg" TargetMode="Externa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2017-08-23T07:46:00Z</cp:lastPrinted>
  <dcterms:created xsi:type="dcterms:W3CDTF">2017-08-22T13:00:00Z</dcterms:created>
  <dcterms:modified xsi:type="dcterms:W3CDTF">2017-08-23T11:05:00Z</dcterms:modified>
</cp:coreProperties>
</file>