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DCB" w:rsidRDefault="00526DCB" w:rsidP="009E3402">
      <w:pPr>
        <w:ind w:left="567"/>
        <w:jc w:val="center"/>
        <w:rPr>
          <w:sz w:val="28"/>
          <w:szCs w:val="28"/>
          <w:lang w:val="bg-BG"/>
        </w:rPr>
      </w:pPr>
    </w:p>
    <w:p w:rsidR="0061014E" w:rsidRPr="00294060" w:rsidRDefault="0061014E" w:rsidP="0061014E">
      <w:pPr>
        <w:jc w:val="center"/>
        <w:rPr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4929505</wp:posOffset>
            </wp:positionH>
            <wp:positionV relativeFrom="paragraph">
              <wp:posOffset>26035</wp:posOffset>
            </wp:positionV>
            <wp:extent cx="733425" cy="676275"/>
            <wp:effectExtent l="19050" t="0" r="9525" b="0"/>
            <wp:wrapNone/>
            <wp:docPr id="4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014E" w:rsidRPr="00575517" w:rsidRDefault="0061014E" w:rsidP="0061014E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61014E" w:rsidRPr="00575517" w:rsidRDefault="0061014E" w:rsidP="0061014E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61014E" w:rsidRPr="00575517" w:rsidRDefault="0061014E" w:rsidP="0061014E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61014E" w:rsidRPr="00D824AD" w:rsidRDefault="0061014E" w:rsidP="0061014E">
      <w:pPr>
        <w:jc w:val="center"/>
        <w:rPr>
          <w:color w:val="000000"/>
          <w:sz w:val="14"/>
          <w:szCs w:val="14"/>
        </w:rPr>
      </w:pPr>
      <w:proofErr w:type="spellStart"/>
      <w:proofErr w:type="gramStart"/>
      <w:r w:rsidRPr="00D824AD">
        <w:rPr>
          <w:color w:val="000000"/>
          <w:sz w:val="14"/>
          <w:szCs w:val="14"/>
        </w:rPr>
        <w:t>гр</w:t>
      </w:r>
      <w:proofErr w:type="spellEnd"/>
      <w:proofErr w:type="gramEnd"/>
      <w:r w:rsidRPr="00D824AD">
        <w:rPr>
          <w:color w:val="000000"/>
          <w:sz w:val="14"/>
          <w:szCs w:val="14"/>
        </w:rPr>
        <w:t xml:space="preserve">. </w:t>
      </w:r>
      <w:proofErr w:type="spellStart"/>
      <w:proofErr w:type="gramStart"/>
      <w:r w:rsidRPr="00D824AD">
        <w:rPr>
          <w:color w:val="000000"/>
          <w:sz w:val="14"/>
          <w:szCs w:val="14"/>
        </w:rPr>
        <w:t>Бургас</w:t>
      </w:r>
      <w:proofErr w:type="spellEnd"/>
      <w:r w:rsidRPr="00D824AD">
        <w:rPr>
          <w:color w:val="000000"/>
          <w:sz w:val="14"/>
          <w:szCs w:val="14"/>
        </w:rPr>
        <w:t xml:space="preserve">, ПК 8000, </w:t>
      </w:r>
      <w:proofErr w:type="spellStart"/>
      <w:r w:rsidRPr="00D824AD">
        <w:rPr>
          <w:color w:val="000000"/>
          <w:sz w:val="14"/>
          <w:szCs w:val="14"/>
        </w:rPr>
        <w:t>ул</w:t>
      </w:r>
      <w:proofErr w:type="spellEnd"/>
      <w:r w:rsidRPr="00D824AD">
        <w:rPr>
          <w:color w:val="000000"/>
          <w:sz w:val="14"/>
          <w:szCs w:val="14"/>
        </w:rPr>
        <w:t>.</w:t>
      </w:r>
      <w:proofErr w:type="gramEnd"/>
      <w:r w:rsidRPr="00D824AD">
        <w:rPr>
          <w:color w:val="000000"/>
          <w:sz w:val="14"/>
          <w:szCs w:val="14"/>
        </w:rPr>
        <w:t xml:space="preserve"> </w:t>
      </w:r>
      <w:proofErr w:type="gramStart"/>
      <w:r w:rsidRPr="00D824AD">
        <w:rPr>
          <w:color w:val="000000"/>
          <w:sz w:val="14"/>
          <w:szCs w:val="14"/>
        </w:rPr>
        <w:t>„</w:t>
      </w:r>
      <w:proofErr w:type="spellStart"/>
      <w:r w:rsidRPr="00D824AD">
        <w:rPr>
          <w:color w:val="000000"/>
          <w:sz w:val="14"/>
          <w:szCs w:val="14"/>
        </w:rPr>
        <w:t>Цар</w:t>
      </w:r>
      <w:proofErr w:type="spellEnd"/>
      <w:r w:rsidRPr="00D824AD">
        <w:rPr>
          <w:color w:val="000000"/>
          <w:sz w:val="14"/>
          <w:szCs w:val="14"/>
        </w:rPr>
        <w:t xml:space="preserve"> </w:t>
      </w:r>
      <w:proofErr w:type="spellStart"/>
      <w:r w:rsidRPr="00D824AD">
        <w:rPr>
          <w:color w:val="000000"/>
          <w:sz w:val="14"/>
          <w:szCs w:val="14"/>
        </w:rPr>
        <w:t>Иван</w:t>
      </w:r>
      <w:proofErr w:type="spellEnd"/>
      <w:r w:rsidRPr="00D824AD">
        <w:rPr>
          <w:color w:val="000000"/>
          <w:sz w:val="14"/>
          <w:szCs w:val="14"/>
        </w:rPr>
        <w:t xml:space="preserve"> </w:t>
      </w:r>
      <w:proofErr w:type="spellStart"/>
      <w:r w:rsidRPr="00D824AD">
        <w:rPr>
          <w:color w:val="000000"/>
          <w:sz w:val="14"/>
          <w:szCs w:val="14"/>
        </w:rPr>
        <w:t>Шишман</w:t>
      </w:r>
      <w:proofErr w:type="spellEnd"/>
      <w:r w:rsidRPr="00D824AD">
        <w:rPr>
          <w:color w:val="000000"/>
          <w:sz w:val="14"/>
          <w:szCs w:val="14"/>
        </w:rPr>
        <w:t xml:space="preserve">” № 8, </w:t>
      </w:r>
      <w:proofErr w:type="spellStart"/>
      <w:r w:rsidRPr="00D824AD">
        <w:rPr>
          <w:color w:val="000000"/>
          <w:sz w:val="14"/>
          <w:szCs w:val="14"/>
        </w:rPr>
        <w:t>ет</w:t>
      </w:r>
      <w:proofErr w:type="spellEnd"/>
      <w:r w:rsidRPr="00D824AD">
        <w:rPr>
          <w:color w:val="000000"/>
          <w:sz w:val="14"/>
          <w:szCs w:val="14"/>
        </w:rPr>
        <w:t>.</w:t>
      </w:r>
      <w:proofErr w:type="gramEnd"/>
      <w:r w:rsidRPr="00D824AD">
        <w:rPr>
          <w:color w:val="000000"/>
          <w:sz w:val="14"/>
          <w:szCs w:val="14"/>
        </w:rPr>
        <w:t xml:space="preserve"> </w:t>
      </w:r>
      <w:proofErr w:type="gramStart"/>
      <w:r w:rsidRPr="00D824AD">
        <w:rPr>
          <w:color w:val="000000"/>
          <w:sz w:val="14"/>
          <w:szCs w:val="14"/>
        </w:rPr>
        <w:t xml:space="preserve">2, </w:t>
      </w:r>
      <w:proofErr w:type="spellStart"/>
      <w:r w:rsidRPr="00D824AD">
        <w:rPr>
          <w:color w:val="000000"/>
          <w:sz w:val="14"/>
          <w:szCs w:val="14"/>
        </w:rPr>
        <w:t>тел</w:t>
      </w:r>
      <w:proofErr w:type="spellEnd"/>
      <w:r w:rsidRPr="00D824AD">
        <w:rPr>
          <w:color w:val="000000"/>
          <w:sz w:val="14"/>
          <w:szCs w:val="14"/>
        </w:rPr>
        <w:t>.</w:t>
      </w:r>
      <w:proofErr w:type="gramEnd"/>
      <w:r w:rsidRPr="00D824AD">
        <w:rPr>
          <w:color w:val="000000"/>
          <w:sz w:val="14"/>
          <w:szCs w:val="14"/>
        </w:rPr>
        <w:t xml:space="preserve"> +359 56 842 369, </w:t>
      </w:r>
      <w:proofErr w:type="spellStart"/>
      <w:r w:rsidRPr="00D824AD">
        <w:rPr>
          <w:color w:val="000000"/>
          <w:sz w:val="14"/>
          <w:szCs w:val="14"/>
        </w:rPr>
        <w:t>факс</w:t>
      </w:r>
      <w:proofErr w:type="spellEnd"/>
      <w:r w:rsidRPr="00D824AD">
        <w:rPr>
          <w:color w:val="000000"/>
          <w:sz w:val="14"/>
          <w:szCs w:val="14"/>
        </w:rPr>
        <w:t xml:space="preserve"> +359 56 842 577, e-mail: dgsburgas@uidp-sliven.com</w:t>
      </w:r>
    </w:p>
    <w:p w:rsidR="0061014E" w:rsidRDefault="0061014E" w:rsidP="0061014E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en-US"/>
        </w:rPr>
      </w:pPr>
    </w:p>
    <w:p w:rsidR="0061014E" w:rsidRPr="009E3402" w:rsidRDefault="0061014E" w:rsidP="0061014E">
      <w:pPr>
        <w:pStyle w:val="a4"/>
        <w:jc w:val="left"/>
        <w:rPr>
          <w:rFonts w:ascii="Times New Roman" w:hAnsi="Times New Roman"/>
          <w:sz w:val="36"/>
          <w:szCs w:val="36"/>
          <w:lang w:val="bg-BG"/>
        </w:rPr>
      </w:pPr>
    </w:p>
    <w:p w:rsidR="0061014E" w:rsidRPr="009E3402" w:rsidRDefault="0061014E" w:rsidP="0061014E">
      <w:pPr>
        <w:pStyle w:val="a4"/>
        <w:rPr>
          <w:rFonts w:ascii="Times New Roman" w:hAnsi="Times New Roman"/>
          <w:sz w:val="36"/>
          <w:szCs w:val="36"/>
          <w:lang w:val="bg-BG"/>
        </w:rPr>
      </w:pPr>
      <w:r w:rsidRPr="009E3402">
        <w:rPr>
          <w:rFonts w:ascii="Times New Roman" w:hAnsi="Times New Roman"/>
          <w:sz w:val="36"/>
          <w:szCs w:val="36"/>
          <w:lang w:val="bg-BG"/>
        </w:rPr>
        <w:t xml:space="preserve">З А П О В Е Д  </w:t>
      </w:r>
    </w:p>
    <w:p w:rsidR="0061014E" w:rsidRPr="00526DCB" w:rsidRDefault="0061014E" w:rsidP="0061014E">
      <w:pPr>
        <w:pStyle w:val="a4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№ РД 10-</w:t>
      </w:r>
      <w:r w:rsidR="00706C19">
        <w:rPr>
          <w:rFonts w:ascii="Times New Roman" w:hAnsi="Times New Roman"/>
          <w:sz w:val="24"/>
          <w:lang w:val="bg-BG"/>
        </w:rPr>
        <w:t>6</w:t>
      </w:r>
    </w:p>
    <w:p w:rsidR="0061014E" w:rsidRPr="00C517F4" w:rsidRDefault="0061014E" w:rsidP="0061014E">
      <w:pPr>
        <w:tabs>
          <w:tab w:val="left" w:pos="2340"/>
        </w:tabs>
        <w:jc w:val="center"/>
        <w:rPr>
          <w:b/>
          <w:lang w:val="bg-BG"/>
        </w:rPr>
      </w:pPr>
      <w:r w:rsidRPr="000E34E1">
        <w:rPr>
          <w:b/>
          <w:i/>
          <w:lang w:val="bg-BG"/>
        </w:rPr>
        <w:t xml:space="preserve">гр. Бургас, </w:t>
      </w:r>
      <w:r>
        <w:rPr>
          <w:b/>
          <w:lang w:val="ru-RU"/>
        </w:rPr>
        <w:t>11</w:t>
      </w:r>
      <w:r w:rsidRPr="000E34E1">
        <w:rPr>
          <w:b/>
          <w:lang w:val="bg-BG"/>
        </w:rPr>
        <w:t>.</w:t>
      </w:r>
      <w:r>
        <w:rPr>
          <w:b/>
          <w:lang w:val="bg-BG"/>
        </w:rPr>
        <w:t>01.2023</w:t>
      </w:r>
      <w:r w:rsidRPr="000E34E1">
        <w:rPr>
          <w:b/>
          <w:lang w:val="bg-BG"/>
        </w:rPr>
        <w:t xml:space="preserve"> </w:t>
      </w:r>
      <w:r w:rsidRPr="000E34E1">
        <w:rPr>
          <w:b/>
          <w:i/>
          <w:lang w:val="bg-BG"/>
        </w:rPr>
        <w:t>год.</w:t>
      </w:r>
    </w:p>
    <w:p w:rsidR="0061014E" w:rsidRPr="00C517F4" w:rsidRDefault="0061014E" w:rsidP="0061014E">
      <w:pPr>
        <w:tabs>
          <w:tab w:val="left" w:pos="2340"/>
        </w:tabs>
        <w:jc w:val="center"/>
        <w:rPr>
          <w:b/>
          <w:lang w:val="bg-BG"/>
        </w:rPr>
      </w:pPr>
    </w:p>
    <w:p w:rsidR="0061014E" w:rsidRPr="00C517F4" w:rsidRDefault="0061014E" w:rsidP="0061014E">
      <w:pPr>
        <w:tabs>
          <w:tab w:val="left" w:pos="2340"/>
        </w:tabs>
        <w:spacing w:line="276" w:lineRule="auto"/>
        <w:jc w:val="both"/>
        <w:rPr>
          <w:rStyle w:val="a6"/>
          <w:b/>
          <w:i w:val="0"/>
          <w:iCs w:val="0"/>
          <w:lang w:val="bg-BG"/>
        </w:rPr>
      </w:pPr>
      <w:r w:rsidRPr="00C517F4">
        <w:rPr>
          <w:lang w:val="bg-BG"/>
        </w:rPr>
        <w:t xml:space="preserve">     На основание чл. 35, ал.</w:t>
      </w:r>
      <w:r>
        <w:rPr>
          <w:lang w:val="bg-BG"/>
        </w:rPr>
        <w:t xml:space="preserve"> </w:t>
      </w:r>
      <w:r w:rsidRPr="00C517F4">
        <w:rPr>
          <w:lang w:val="bg-BG"/>
        </w:rPr>
        <w:t>8 от</w:t>
      </w:r>
      <w:r w:rsidRPr="00C517F4">
        <w:rPr>
          <w:i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наричана на кратко „Наредбата“ и след изтичането на срока по чл. 23, ал.</w:t>
      </w:r>
      <w:r>
        <w:rPr>
          <w:rStyle w:val="a6"/>
          <w:i w:val="0"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>6 от същата,</w:t>
      </w:r>
    </w:p>
    <w:p w:rsidR="0061014E" w:rsidRPr="00C517F4" w:rsidRDefault="0061014E" w:rsidP="0061014E">
      <w:pPr>
        <w:tabs>
          <w:tab w:val="left" w:pos="9214"/>
        </w:tabs>
        <w:autoSpaceDE w:val="0"/>
        <w:autoSpaceDN w:val="0"/>
        <w:adjustRightInd w:val="0"/>
        <w:spacing w:line="276" w:lineRule="auto"/>
        <w:ind w:left="-284" w:right="-142" w:firstLine="426"/>
        <w:jc w:val="both"/>
        <w:rPr>
          <w:rStyle w:val="a6"/>
          <w:i w:val="0"/>
          <w:lang w:val="bg-BG"/>
        </w:rPr>
      </w:pPr>
    </w:p>
    <w:p w:rsidR="0061014E" w:rsidRPr="00C517F4" w:rsidRDefault="0061014E" w:rsidP="0061014E">
      <w:pPr>
        <w:tabs>
          <w:tab w:val="left" w:pos="9214"/>
        </w:tabs>
        <w:autoSpaceDE w:val="0"/>
        <w:autoSpaceDN w:val="0"/>
        <w:adjustRightInd w:val="0"/>
        <w:spacing w:line="276" w:lineRule="auto"/>
        <w:ind w:left="-284" w:right="-142" w:firstLine="426"/>
        <w:jc w:val="center"/>
        <w:rPr>
          <w:rStyle w:val="a6"/>
          <w:b/>
          <w:i w:val="0"/>
          <w:lang w:val="bg-BG"/>
        </w:rPr>
      </w:pPr>
      <w:r w:rsidRPr="00C517F4">
        <w:rPr>
          <w:rStyle w:val="a6"/>
          <w:b/>
          <w:i w:val="0"/>
          <w:lang w:val="bg-BG"/>
        </w:rPr>
        <w:t>НАРЕЖДАМ:</w:t>
      </w:r>
    </w:p>
    <w:p w:rsidR="0061014E" w:rsidRPr="00C517F4" w:rsidRDefault="0061014E" w:rsidP="0061014E">
      <w:pPr>
        <w:tabs>
          <w:tab w:val="left" w:pos="9214"/>
        </w:tabs>
        <w:autoSpaceDE w:val="0"/>
        <w:autoSpaceDN w:val="0"/>
        <w:adjustRightInd w:val="0"/>
        <w:spacing w:line="276" w:lineRule="auto"/>
        <w:ind w:left="-284" w:right="-142" w:firstLine="426"/>
        <w:jc w:val="both"/>
        <w:rPr>
          <w:rStyle w:val="a6"/>
          <w:b/>
          <w:i w:val="0"/>
          <w:lang w:val="bg-BG"/>
        </w:rPr>
      </w:pPr>
    </w:p>
    <w:p w:rsidR="0061014E" w:rsidRDefault="0061014E" w:rsidP="0061014E">
      <w:pPr>
        <w:autoSpaceDE w:val="0"/>
        <w:autoSpaceDN w:val="0"/>
        <w:adjustRightInd w:val="0"/>
        <w:spacing w:line="276" w:lineRule="auto"/>
        <w:jc w:val="both"/>
        <w:rPr>
          <w:rStyle w:val="a6"/>
          <w:i w:val="0"/>
          <w:lang w:val="bg-BG"/>
        </w:rPr>
      </w:pPr>
      <w:r w:rsidRPr="00C517F4">
        <w:rPr>
          <w:lang w:val="bg-BG"/>
        </w:rPr>
        <w:t xml:space="preserve">     Определям комисия за разглеждане и  проверка редовността и съответствието на представените документи по чл. 35, ал. 5 от</w:t>
      </w:r>
      <w:r w:rsidRPr="00C517F4">
        <w:rPr>
          <w:i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 xml:space="preserve">„Наредбата“ </w:t>
      </w:r>
      <w:r>
        <w:rPr>
          <w:rStyle w:val="a6"/>
          <w:i w:val="0"/>
          <w:lang w:val="bg-BG"/>
        </w:rPr>
        <w:t>от</w:t>
      </w:r>
      <w:r w:rsidRPr="00C517F4">
        <w:rPr>
          <w:rStyle w:val="a6"/>
          <w:i w:val="0"/>
          <w:lang w:val="bg-BG"/>
        </w:rPr>
        <w:t xml:space="preserve"> </w:t>
      </w:r>
      <w:r>
        <w:rPr>
          <w:shd w:val="clear" w:color="auto" w:fill="FEFEFE"/>
          <w:lang w:val="bg-BG"/>
        </w:rPr>
        <w:t>участниците</w:t>
      </w:r>
      <w:r w:rsidRPr="00C517F4">
        <w:rPr>
          <w:shd w:val="clear" w:color="auto" w:fill="FEFEFE"/>
          <w:lang w:val="bg-BG"/>
        </w:rPr>
        <w:t>, определен</w:t>
      </w:r>
      <w:r>
        <w:rPr>
          <w:shd w:val="clear" w:color="auto" w:fill="FEFEFE"/>
          <w:lang w:val="bg-BG"/>
        </w:rPr>
        <w:t>и</w:t>
      </w:r>
      <w:r w:rsidRPr="00C517F4">
        <w:rPr>
          <w:shd w:val="clear" w:color="auto" w:fill="FEFEFE"/>
          <w:lang w:val="bg-BG"/>
        </w:rPr>
        <w:t xml:space="preserve"> за изпълнител</w:t>
      </w:r>
      <w:r>
        <w:rPr>
          <w:shd w:val="clear" w:color="auto" w:fill="FEFEFE"/>
          <w:lang w:val="bg-BG"/>
        </w:rPr>
        <w:t>и съответно на Обекти: 2302, 2303 -</w:t>
      </w:r>
      <w:r w:rsidRPr="00C517F4">
        <w:rPr>
          <w:lang w:val="bg-BG"/>
        </w:rPr>
        <w:t xml:space="preserve"> </w:t>
      </w:r>
      <w:r w:rsidRPr="00B42B69">
        <w:rPr>
          <w:lang w:val="bg-BG"/>
        </w:rPr>
        <w:t>гори държавна собственост на територията на ТП  “ДГС – Бургас”</w:t>
      </w:r>
      <w:r w:rsidRPr="00BD6F9D">
        <w:rPr>
          <w:sz w:val="22"/>
          <w:szCs w:val="22"/>
          <w:lang w:val="ru-RU"/>
        </w:rPr>
        <w:t xml:space="preserve"> </w:t>
      </w:r>
      <w:r w:rsidRPr="00C517F4">
        <w:rPr>
          <w:rStyle w:val="a6"/>
          <w:i w:val="0"/>
          <w:lang w:val="bg-BG"/>
        </w:rPr>
        <w:t>в състав:</w:t>
      </w:r>
    </w:p>
    <w:p w:rsidR="0061014E" w:rsidRPr="00BD6F9D" w:rsidRDefault="0061014E" w:rsidP="0061014E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</w:p>
    <w:p w:rsidR="0061014E" w:rsidRPr="00C517F4" w:rsidRDefault="0061014E" w:rsidP="0061014E">
      <w:pPr>
        <w:tabs>
          <w:tab w:val="left" w:pos="9214"/>
        </w:tabs>
        <w:autoSpaceDE w:val="0"/>
        <w:autoSpaceDN w:val="0"/>
        <w:adjustRightInd w:val="0"/>
        <w:spacing w:line="276" w:lineRule="auto"/>
        <w:ind w:left="-284" w:right="-142" w:firstLine="426"/>
        <w:jc w:val="both"/>
        <w:rPr>
          <w:lang w:val="bg-BG"/>
        </w:rPr>
      </w:pPr>
    </w:p>
    <w:p w:rsidR="0061014E" w:rsidRPr="00C517F4" w:rsidRDefault="0061014E" w:rsidP="0061014E">
      <w:pPr>
        <w:spacing w:line="276" w:lineRule="auto"/>
        <w:ind w:firstLine="540"/>
        <w:jc w:val="both"/>
        <w:rPr>
          <w:lang w:val="bg-BG"/>
        </w:rPr>
      </w:pPr>
      <w:r w:rsidRPr="00C517F4">
        <w:rPr>
          <w:b/>
          <w:lang w:val="bg-BG"/>
        </w:rPr>
        <w:t>ПРЕДСЕДАТЕЛ:</w:t>
      </w:r>
      <w:r w:rsidRPr="00C517F4">
        <w:rPr>
          <w:lang w:val="bg-BG"/>
        </w:rPr>
        <w:t xml:space="preserve"> инж. </w:t>
      </w:r>
      <w:r>
        <w:rPr>
          <w:lang w:val="bg-BG"/>
        </w:rPr>
        <w:t>Дора Стаматова – зам. директор</w:t>
      </w:r>
      <w:r w:rsidRPr="00C517F4">
        <w:rPr>
          <w:lang w:val="bg-BG"/>
        </w:rPr>
        <w:t xml:space="preserve"> при ТП ”ДГС Бургас” и</w:t>
      </w:r>
    </w:p>
    <w:p w:rsidR="0061014E" w:rsidRPr="00C517F4" w:rsidRDefault="0061014E" w:rsidP="0061014E">
      <w:pPr>
        <w:spacing w:line="276" w:lineRule="auto"/>
        <w:ind w:firstLine="540"/>
        <w:jc w:val="both"/>
        <w:rPr>
          <w:lang w:val="bg-BG"/>
        </w:rPr>
      </w:pPr>
    </w:p>
    <w:p w:rsidR="0061014E" w:rsidRPr="00C517F4" w:rsidRDefault="0061014E" w:rsidP="0061014E">
      <w:pPr>
        <w:spacing w:line="276" w:lineRule="auto"/>
        <w:ind w:firstLine="540"/>
        <w:jc w:val="both"/>
        <w:rPr>
          <w:b/>
          <w:lang w:val="bg-BG"/>
        </w:rPr>
      </w:pPr>
      <w:r w:rsidRPr="00C517F4">
        <w:rPr>
          <w:b/>
          <w:lang w:val="bg-BG"/>
        </w:rPr>
        <w:t xml:space="preserve">ЧЛЕНОВЕ: </w:t>
      </w:r>
    </w:p>
    <w:p w:rsidR="0061014E" w:rsidRPr="00C517F4" w:rsidRDefault="0061014E" w:rsidP="0061014E">
      <w:pPr>
        <w:spacing w:line="276" w:lineRule="auto"/>
        <w:ind w:left="1440"/>
        <w:jc w:val="both"/>
        <w:rPr>
          <w:lang w:val="bg-BG"/>
        </w:rPr>
      </w:pPr>
      <w:r w:rsidRPr="00C517F4">
        <w:rPr>
          <w:lang w:val="bg-BG"/>
        </w:rPr>
        <w:t xml:space="preserve">1. </w:t>
      </w:r>
      <w:r>
        <w:rPr>
          <w:lang w:val="bg-BG"/>
        </w:rPr>
        <w:t>Катя Желева – юрисконсулт</w:t>
      </w:r>
      <w:r w:rsidRPr="00C517F4">
        <w:rPr>
          <w:lang w:val="bg-BG"/>
        </w:rPr>
        <w:t xml:space="preserve"> при ТП „ДГС Бургас”;</w:t>
      </w:r>
    </w:p>
    <w:p w:rsidR="0061014E" w:rsidRDefault="0061014E" w:rsidP="0061014E">
      <w:pPr>
        <w:spacing w:line="276" w:lineRule="auto"/>
        <w:ind w:left="1440"/>
        <w:jc w:val="both"/>
        <w:rPr>
          <w:lang w:val="bg-BG"/>
        </w:rPr>
      </w:pPr>
      <w:r>
        <w:rPr>
          <w:lang w:val="bg-BG"/>
        </w:rPr>
        <w:t xml:space="preserve">2. Велина Ковачева - Стойкова – ЕОП </w:t>
      </w:r>
      <w:r w:rsidRPr="00C517F4">
        <w:rPr>
          <w:lang w:val="bg-BG"/>
        </w:rPr>
        <w:t>при ТП ”ДГС Бургас“</w:t>
      </w:r>
    </w:p>
    <w:p w:rsidR="0061014E" w:rsidRPr="00C517F4" w:rsidRDefault="0061014E" w:rsidP="0061014E">
      <w:pPr>
        <w:spacing w:line="276" w:lineRule="auto"/>
        <w:ind w:left="1440"/>
        <w:jc w:val="both"/>
        <w:rPr>
          <w:lang w:val="bg-BG"/>
        </w:rPr>
      </w:pPr>
    </w:p>
    <w:p w:rsidR="0061014E" w:rsidRPr="00C517F4" w:rsidRDefault="0061014E" w:rsidP="0061014E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left="-284" w:right="-142"/>
        <w:jc w:val="both"/>
        <w:rPr>
          <w:lang w:val="bg-BG"/>
        </w:rPr>
      </w:pPr>
      <w:r w:rsidRPr="00C517F4">
        <w:rPr>
          <w:lang w:val="bg-BG"/>
        </w:rPr>
        <w:tab/>
        <w:t>След приключ</w:t>
      </w:r>
      <w:r>
        <w:rPr>
          <w:lang w:val="bg-BG"/>
        </w:rPr>
        <w:t>ване на работата си в срок до 1</w:t>
      </w:r>
      <w:proofErr w:type="spellStart"/>
      <w:r>
        <w:rPr>
          <w:lang w:val="ru-RU"/>
        </w:rPr>
        <w:t>1</w:t>
      </w:r>
      <w:proofErr w:type="spellEnd"/>
      <w:r w:rsidRPr="00C517F4">
        <w:rPr>
          <w:lang w:val="bg-BG"/>
        </w:rPr>
        <w:t>.</w:t>
      </w:r>
      <w:r w:rsidRPr="00BD6F9D">
        <w:rPr>
          <w:lang w:val="bg-BG"/>
        </w:rPr>
        <w:t xml:space="preserve">00 часа на </w:t>
      </w:r>
      <w:r>
        <w:rPr>
          <w:lang w:val="ru-RU"/>
        </w:rPr>
        <w:t>12.</w:t>
      </w:r>
      <w:r>
        <w:rPr>
          <w:lang w:val="bg-BG"/>
        </w:rPr>
        <w:t>01.2022</w:t>
      </w:r>
      <w:r w:rsidRPr="00BD6F9D">
        <w:rPr>
          <w:lang w:val="bg-BG"/>
        </w:rPr>
        <w:t xml:space="preserve"> год</w:t>
      </w:r>
      <w:r w:rsidRPr="00C517F4">
        <w:rPr>
          <w:lang w:val="bg-BG"/>
        </w:rPr>
        <w:t xml:space="preserve">., комисията да ми представи </w:t>
      </w:r>
      <w:r>
        <w:rPr>
          <w:lang w:val="bg-BG"/>
        </w:rPr>
        <w:t xml:space="preserve">отделен </w:t>
      </w:r>
      <w:r w:rsidRPr="00C517F4">
        <w:rPr>
          <w:lang w:val="bg-BG"/>
        </w:rPr>
        <w:t>протокол</w:t>
      </w:r>
      <w:r>
        <w:rPr>
          <w:lang w:val="bg-BG"/>
        </w:rPr>
        <w:t xml:space="preserve"> за документите на  </w:t>
      </w:r>
      <w:r>
        <w:rPr>
          <w:shd w:val="clear" w:color="auto" w:fill="FEFEFE"/>
          <w:lang w:val="bg-BG"/>
        </w:rPr>
        <w:t>участника</w:t>
      </w:r>
      <w:r w:rsidRPr="00C517F4">
        <w:rPr>
          <w:shd w:val="clear" w:color="auto" w:fill="FEFEFE"/>
          <w:lang w:val="bg-BG"/>
        </w:rPr>
        <w:t>, определен за изпълнител</w:t>
      </w:r>
      <w:r>
        <w:rPr>
          <w:shd w:val="clear" w:color="auto" w:fill="FEFEFE"/>
          <w:lang w:val="bg-BG"/>
        </w:rPr>
        <w:t>,  съответно на - Обект 2302 и Обект 2303</w:t>
      </w:r>
      <w:r>
        <w:rPr>
          <w:lang w:val="bg-BG"/>
        </w:rPr>
        <w:t>, който след утвърждаване  да бъде</w:t>
      </w:r>
      <w:r w:rsidRPr="00C517F4">
        <w:rPr>
          <w:lang w:val="bg-BG"/>
        </w:rPr>
        <w:t xml:space="preserve"> публикуван</w:t>
      </w:r>
      <w:r>
        <w:rPr>
          <w:lang w:val="bg-BG"/>
        </w:rPr>
        <w:t xml:space="preserve"> </w:t>
      </w:r>
      <w:r w:rsidRPr="00C517F4">
        <w:rPr>
          <w:lang w:val="bg-BG"/>
        </w:rPr>
        <w:t>на интернет страницата на  ТП „ДГС – Бургас”</w:t>
      </w:r>
      <w:r>
        <w:rPr>
          <w:lang w:val="bg-BG"/>
        </w:rPr>
        <w:t xml:space="preserve"> към досието на конкурса за всеки отделен обект</w:t>
      </w:r>
      <w:r w:rsidRPr="00C517F4">
        <w:rPr>
          <w:lang w:val="bg-BG"/>
        </w:rPr>
        <w:t>.</w:t>
      </w:r>
    </w:p>
    <w:p w:rsidR="0061014E" w:rsidRPr="00C517F4" w:rsidRDefault="0061014E" w:rsidP="0061014E">
      <w:pPr>
        <w:tabs>
          <w:tab w:val="left" w:pos="9214"/>
        </w:tabs>
        <w:autoSpaceDE w:val="0"/>
        <w:autoSpaceDN w:val="0"/>
        <w:adjustRightInd w:val="0"/>
        <w:spacing w:line="276" w:lineRule="auto"/>
        <w:ind w:left="-284" w:right="-142" w:firstLine="426"/>
        <w:jc w:val="both"/>
        <w:rPr>
          <w:lang w:val="bg-BG"/>
        </w:rPr>
      </w:pPr>
      <w:r w:rsidRPr="00C517F4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61014E" w:rsidRDefault="0061014E" w:rsidP="0061014E">
      <w:pPr>
        <w:tabs>
          <w:tab w:val="left" w:pos="9090"/>
        </w:tabs>
        <w:autoSpaceDE w:val="0"/>
        <w:autoSpaceDN w:val="0"/>
        <w:adjustRightInd w:val="0"/>
        <w:spacing w:line="276" w:lineRule="auto"/>
        <w:ind w:right="-28"/>
        <w:jc w:val="both"/>
        <w:rPr>
          <w:b/>
          <w:lang w:val="bg-BG"/>
        </w:rPr>
      </w:pPr>
    </w:p>
    <w:p w:rsidR="0061014E" w:rsidRDefault="0061014E" w:rsidP="0061014E">
      <w:pPr>
        <w:tabs>
          <w:tab w:val="left" w:pos="9090"/>
        </w:tabs>
        <w:autoSpaceDE w:val="0"/>
        <w:autoSpaceDN w:val="0"/>
        <w:adjustRightInd w:val="0"/>
        <w:ind w:right="-28"/>
        <w:rPr>
          <w:b/>
          <w:lang w:val="bg-BG"/>
        </w:rPr>
      </w:pPr>
    </w:p>
    <w:p w:rsidR="00706C19" w:rsidRDefault="00706C19" w:rsidP="00706C19">
      <w:pPr>
        <w:ind w:left="-567" w:right="242" w:firstLine="283"/>
        <w:jc w:val="both"/>
        <w:rPr>
          <w:color w:val="000000"/>
          <w:lang w:val="ru-RU"/>
        </w:rPr>
      </w:pPr>
    </w:p>
    <w:p w:rsidR="00706C19" w:rsidRDefault="00706C19" w:rsidP="00706C19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706C19" w:rsidRDefault="00706C19" w:rsidP="00706C19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61014E" w:rsidRDefault="0061014E" w:rsidP="0061014E">
      <w:pPr>
        <w:tabs>
          <w:tab w:val="left" w:pos="9090"/>
        </w:tabs>
        <w:autoSpaceDE w:val="0"/>
        <w:autoSpaceDN w:val="0"/>
        <w:adjustRightInd w:val="0"/>
        <w:ind w:right="-28"/>
        <w:rPr>
          <w:b/>
          <w:lang w:val="bg-BG"/>
        </w:rPr>
      </w:pPr>
    </w:p>
    <w:p w:rsidR="0061014E" w:rsidRPr="00C517F4" w:rsidRDefault="0061014E" w:rsidP="0061014E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61014E" w:rsidRDefault="0061014E" w:rsidP="0061014E">
      <w:pPr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61014E" w:rsidRDefault="0061014E" w:rsidP="0061014E">
      <w:pPr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61014E" w:rsidRDefault="0061014E" w:rsidP="0061014E">
      <w:pPr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0540C8" w:rsidRDefault="000540C8" w:rsidP="009E3402">
      <w:pPr>
        <w:ind w:left="567"/>
        <w:jc w:val="center"/>
        <w:rPr>
          <w:sz w:val="28"/>
          <w:szCs w:val="28"/>
          <w:lang w:val="bg-BG"/>
        </w:rPr>
      </w:pPr>
    </w:p>
    <w:p w:rsidR="000540C8" w:rsidRDefault="0061014E" w:rsidP="0061014E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ВКС</w:t>
      </w:r>
    </w:p>
    <w:sectPr w:rsidR="000540C8" w:rsidSect="00526DCB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6FEF"/>
    <w:rsid w:val="000251DF"/>
    <w:rsid w:val="00032D04"/>
    <w:rsid w:val="000540C8"/>
    <w:rsid w:val="000B4CC4"/>
    <w:rsid w:val="000E34E1"/>
    <w:rsid w:val="000E49B3"/>
    <w:rsid w:val="001439BE"/>
    <w:rsid w:val="00352136"/>
    <w:rsid w:val="00356867"/>
    <w:rsid w:val="00363E53"/>
    <w:rsid w:val="00364AD2"/>
    <w:rsid w:val="003D44FD"/>
    <w:rsid w:val="004267E4"/>
    <w:rsid w:val="0043242A"/>
    <w:rsid w:val="00435AAE"/>
    <w:rsid w:val="004A7469"/>
    <w:rsid w:val="004C4D79"/>
    <w:rsid w:val="004D7109"/>
    <w:rsid w:val="00526DCB"/>
    <w:rsid w:val="005323B6"/>
    <w:rsid w:val="00550778"/>
    <w:rsid w:val="005A098D"/>
    <w:rsid w:val="005A5349"/>
    <w:rsid w:val="005C4E8A"/>
    <w:rsid w:val="005E257B"/>
    <w:rsid w:val="00604043"/>
    <w:rsid w:val="0061014E"/>
    <w:rsid w:val="00620243"/>
    <w:rsid w:val="006E5333"/>
    <w:rsid w:val="0070556F"/>
    <w:rsid w:val="00706C19"/>
    <w:rsid w:val="007436FA"/>
    <w:rsid w:val="00773DB4"/>
    <w:rsid w:val="00842D71"/>
    <w:rsid w:val="009372F5"/>
    <w:rsid w:val="00942AFF"/>
    <w:rsid w:val="009B57B6"/>
    <w:rsid w:val="009E3402"/>
    <w:rsid w:val="00A20307"/>
    <w:rsid w:val="00A76FEF"/>
    <w:rsid w:val="00A85F15"/>
    <w:rsid w:val="00AD0A74"/>
    <w:rsid w:val="00B23434"/>
    <w:rsid w:val="00B87A83"/>
    <w:rsid w:val="00BD3FF8"/>
    <w:rsid w:val="00BD6F9D"/>
    <w:rsid w:val="00BE08B6"/>
    <w:rsid w:val="00BF65D7"/>
    <w:rsid w:val="00C36593"/>
    <w:rsid w:val="00C40DA7"/>
    <w:rsid w:val="00C517F4"/>
    <w:rsid w:val="00CE42C8"/>
    <w:rsid w:val="00D109B1"/>
    <w:rsid w:val="00D248C5"/>
    <w:rsid w:val="00D3693A"/>
    <w:rsid w:val="00D824AD"/>
    <w:rsid w:val="00DC6A2E"/>
    <w:rsid w:val="00E043B2"/>
    <w:rsid w:val="00E15768"/>
    <w:rsid w:val="00F241A9"/>
    <w:rsid w:val="00F82395"/>
    <w:rsid w:val="00FE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  <w:style w:type="paragraph" w:styleId="a7">
    <w:name w:val="No Spacing"/>
    <w:uiPriority w:val="1"/>
    <w:qFormat/>
    <w:rsid w:val="00526DCB"/>
    <w:rPr>
      <w:rFonts w:ascii="Times New Roman" w:eastAsia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Windows User</cp:lastModifiedBy>
  <cp:revision>4</cp:revision>
  <cp:lastPrinted>2022-02-07T14:02:00Z</cp:lastPrinted>
  <dcterms:created xsi:type="dcterms:W3CDTF">2023-01-10T11:29:00Z</dcterms:created>
  <dcterms:modified xsi:type="dcterms:W3CDTF">2023-01-13T14:16:00Z</dcterms:modified>
</cp:coreProperties>
</file>